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30C74" w14:textId="77777777" w:rsidR="002D23D4" w:rsidRPr="00177897" w:rsidRDefault="00177897" w:rsidP="002D23D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</w:rPr>
      </w:pPr>
      <w:r w:rsidRPr="00177897">
        <w:rPr>
          <w:rFonts w:ascii="Times" w:hAnsi="Times" w:cs="Times"/>
          <w:b/>
          <w:color w:val="343434"/>
        </w:rPr>
        <w:t>Sonja Sweterlitsch</w:t>
      </w:r>
    </w:p>
    <w:p w14:paraId="01F1A253" w14:textId="77777777" w:rsidR="00177897" w:rsidRDefault="008F300D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 xml:space="preserve">Address: </w:t>
      </w:r>
      <w:r w:rsidR="00177897">
        <w:rPr>
          <w:rFonts w:ascii="Times" w:hAnsi="Times" w:cs="Times"/>
          <w:color w:val="343434"/>
        </w:rPr>
        <w:t>503 Farnsworth Street</w:t>
      </w:r>
      <w:r>
        <w:rPr>
          <w:rFonts w:ascii="Times" w:hAnsi="Times" w:cs="Times"/>
          <w:color w:val="343434"/>
        </w:rPr>
        <w:t xml:space="preserve">, </w:t>
      </w:r>
      <w:r w:rsidR="00177897">
        <w:rPr>
          <w:rFonts w:ascii="Times" w:hAnsi="Times" w:cs="Times"/>
          <w:color w:val="343434"/>
        </w:rPr>
        <w:t>Pittsburgh, PA 15207</w:t>
      </w:r>
    </w:p>
    <w:p w14:paraId="2DECF803" w14:textId="77777777" w:rsidR="00177897" w:rsidRDefault="00177897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>Web</w:t>
      </w:r>
      <w:r w:rsidR="008F300D">
        <w:rPr>
          <w:rFonts w:ascii="Times" w:hAnsi="Times" w:cs="Times"/>
          <w:color w:val="343434"/>
        </w:rPr>
        <w:t>site</w:t>
      </w:r>
      <w:r>
        <w:rPr>
          <w:rFonts w:ascii="Times" w:hAnsi="Times" w:cs="Times"/>
          <w:color w:val="343434"/>
        </w:rPr>
        <w:t xml:space="preserve">: </w:t>
      </w:r>
      <w:hyperlink r:id="rId5" w:history="1">
        <w:r w:rsidRPr="00074D94">
          <w:rPr>
            <w:rStyle w:val="Hyperlink"/>
            <w:rFonts w:ascii="Times" w:hAnsi="Times" w:cs="Times"/>
          </w:rPr>
          <w:t>www.sonjasweterlitsch.com</w:t>
        </w:r>
      </w:hyperlink>
    </w:p>
    <w:p w14:paraId="76F344DC" w14:textId="77777777" w:rsidR="00177897" w:rsidRDefault="00177897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>Phone: 412.904.2422</w:t>
      </w:r>
    </w:p>
    <w:p w14:paraId="6DA59E7C" w14:textId="77777777" w:rsidR="00177897" w:rsidRPr="00177897" w:rsidRDefault="00177897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>Email: sonjasweterlitsch@gmail.com</w:t>
      </w:r>
    </w:p>
    <w:p w14:paraId="05BDF0EA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62CFE9D8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5D4ADD15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</w:rPr>
      </w:pPr>
      <w:r w:rsidRPr="00177897">
        <w:rPr>
          <w:rFonts w:ascii="Times" w:hAnsi="Times" w:cs="Times"/>
          <w:b/>
          <w:color w:val="343434"/>
        </w:rPr>
        <w:t>Reviews &amp; Features:</w:t>
      </w:r>
    </w:p>
    <w:p w14:paraId="1C1051C3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391D653B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 xml:space="preserve">Women </w:t>
      </w:r>
      <w:r w:rsidR="00B11416" w:rsidRPr="00177897">
        <w:rPr>
          <w:rFonts w:ascii="Times" w:hAnsi="Times" w:cs="Times"/>
          <w:color w:val="343434"/>
        </w:rPr>
        <w:t xml:space="preserve">Painting Women, Favorite Paintings of Women by Women - Featured Artist, September 18, 2014 </w:t>
      </w:r>
    </w:p>
    <w:p w14:paraId="37C15589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0EFB3F17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Au Courant : A catalog of the newest in contemporary art</w:t>
      </w:r>
      <w:r w:rsidR="008F300D">
        <w:rPr>
          <w:rFonts w:ascii="Times" w:hAnsi="Times" w:cs="Times"/>
          <w:color w:val="343434"/>
        </w:rPr>
        <w:t xml:space="preserve">, </w:t>
      </w:r>
      <w:r w:rsidRPr="00177897">
        <w:rPr>
          <w:rFonts w:ascii="Times" w:hAnsi="Times" w:cs="Times"/>
          <w:color w:val="343434"/>
        </w:rPr>
        <w:t>Published by Boxheart Gallery</w:t>
      </w:r>
      <w:r w:rsidR="00B11416" w:rsidRPr="00177897">
        <w:rPr>
          <w:rFonts w:ascii="Times" w:hAnsi="Times" w:cs="Times"/>
          <w:color w:val="343434"/>
        </w:rPr>
        <w:t>, 2014</w:t>
      </w:r>
    </w:p>
    <w:p w14:paraId="57B0126C" w14:textId="77777777" w:rsidR="00B11416" w:rsidRPr="00177897" w:rsidRDefault="00B11416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18BF9480" w14:textId="77777777" w:rsidR="00B11416" w:rsidRPr="00177897" w:rsidRDefault="00B11416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Ten Artists Tackle Female Bullying in Mean Girls – Pittsburgh City Paper, April 10, 2013</w:t>
      </w:r>
    </w:p>
    <w:p w14:paraId="08B0AF1F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7D3AE9B6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Mean G</w:t>
      </w:r>
      <w:r w:rsidR="00057074" w:rsidRPr="00177897">
        <w:rPr>
          <w:rFonts w:ascii="Times" w:hAnsi="Times" w:cs="Times"/>
          <w:color w:val="343434"/>
        </w:rPr>
        <w:t>irls Debuts at SPACE Gallery – Pop City Media, Feb. 27, 2013</w:t>
      </w:r>
    </w:p>
    <w:p w14:paraId="5824E6D3" w14:textId="77777777" w:rsidR="00057074" w:rsidRPr="00177897" w:rsidRDefault="0005707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1AB8024C" w14:textId="77777777" w:rsidR="00057074" w:rsidRPr="00177897" w:rsidRDefault="008F300D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>New Exhibit at SPACE Takes on B</w:t>
      </w:r>
      <w:r w:rsidR="00057074" w:rsidRPr="00177897">
        <w:rPr>
          <w:rFonts w:ascii="Times" w:hAnsi="Times" w:cs="Times"/>
          <w:color w:val="343434"/>
        </w:rPr>
        <w:t>ullying – Pittsburgh Tribune Review, March 13, 2013</w:t>
      </w:r>
    </w:p>
    <w:p w14:paraId="203CE8B1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5BB781ED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 xml:space="preserve">Interview, Classical WQED-FM 89.3 </w:t>
      </w:r>
      <w:r w:rsidR="00B11416" w:rsidRPr="00177897">
        <w:rPr>
          <w:rFonts w:ascii="Times" w:hAnsi="Times" w:cs="Times"/>
          <w:color w:val="343434"/>
        </w:rPr>
        <w:t>– Spotlight on the Arts</w:t>
      </w:r>
      <w:r w:rsidRPr="00177897">
        <w:rPr>
          <w:rFonts w:ascii="Times" w:hAnsi="Times" w:cs="Times"/>
          <w:color w:val="343434"/>
        </w:rPr>
        <w:t> (August 18, 2013)</w:t>
      </w:r>
    </w:p>
    <w:p w14:paraId="2A0040B5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66BF30E6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 xml:space="preserve">Tribune Review: </w:t>
      </w:r>
      <w:r w:rsidR="008F300D">
        <w:rPr>
          <w:rFonts w:ascii="Times" w:hAnsi="Times" w:cs="Times"/>
          <w:color w:val="343434"/>
        </w:rPr>
        <w:t xml:space="preserve">Bloomfield Exhibit Displays More than Artists’ Talents, </w:t>
      </w:r>
      <w:r w:rsidRPr="00177897">
        <w:rPr>
          <w:rFonts w:ascii="Times" w:hAnsi="Times" w:cs="Times"/>
          <w:color w:val="343434"/>
        </w:rPr>
        <w:t>Review by Kurt Shaw, Art Critic (Sept. 7, 2013)</w:t>
      </w:r>
    </w:p>
    <w:p w14:paraId="4FC3DCE4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27FE01E7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Pittsburgh Ballet Theatre On-Line: PBT's Julia Erickson Inspires Portrait Series</w:t>
      </w:r>
    </w:p>
    <w:p w14:paraId="569BC40C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30BCE4FD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Interview, La Femme Folles: Women in Art  (July 3, 2013)</w:t>
      </w:r>
    </w:p>
    <w:p w14:paraId="59A99593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59DC162C" w14:textId="7EF3B968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Tribune Review: Mark Kanny's 'Hot Pick' (Aug. 14, 2013)</w:t>
      </w:r>
    </w:p>
    <w:p w14:paraId="6B4B73CB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48A61C78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Art preview: Portraits capture 16 Pittsburgh women in 'Beautiful Dreamers' show at Fe Gallery / Pittsburgh Post-Gazette (January 13, 2013)</w:t>
      </w:r>
    </w:p>
    <w:p w14:paraId="279F0CD3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1BBBBD57" w14:textId="77777777" w:rsidR="002D23D4" w:rsidRPr="00177897" w:rsidRDefault="008F300D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>KDKA TV News: New Exhibit Features P</w:t>
      </w:r>
      <w:r w:rsidR="00B11416" w:rsidRPr="00177897">
        <w:rPr>
          <w:rFonts w:ascii="Times" w:hAnsi="Times" w:cs="Times"/>
          <w:color w:val="343434"/>
        </w:rPr>
        <w:t xml:space="preserve">ortraits of Pittsburgh </w:t>
      </w:r>
      <w:r>
        <w:rPr>
          <w:rFonts w:ascii="Times" w:hAnsi="Times" w:cs="Times"/>
          <w:color w:val="343434"/>
        </w:rPr>
        <w:t>W</w:t>
      </w:r>
      <w:r w:rsidR="002D23D4" w:rsidRPr="00177897">
        <w:rPr>
          <w:rFonts w:ascii="Times" w:hAnsi="Times" w:cs="Times"/>
          <w:color w:val="343434"/>
        </w:rPr>
        <w:t>omen (December, 2012)</w:t>
      </w:r>
    </w:p>
    <w:p w14:paraId="0C5B7F69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2D339997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Beautiful Dreamers celebrates inspiring Pittsbur</w:t>
      </w:r>
      <w:r w:rsidR="008F300D">
        <w:rPr>
          <w:rFonts w:ascii="Times" w:hAnsi="Times" w:cs="Times"/>
          <w:color w:val="343434"/>
        </w:rPr>
        <w:t>gh women / Pop City: Pop Filter</w:t>
      </w:r>
      <w:r w:rsidRPr="00177897">
        <w:rPr>
          <w:rFonts w:ascii="Times" w:hAnsi="Times" w:cs="Times"/>
          <w:color w:val="343434"/>
        </w:rPr>
        <w:t> (December 7, 2012)</w:t>
      </w:r>
    </w:p>
    <w:p w14:paraId="2F980368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75C7868B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Beautiful Dreamers / Pittsburgh City Paper: Short List  (December 5-11 2012)</w:t>
      </w:r>
    </w:p>
    <w:p w14:paraId="02817391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3B3B38E6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Sonja Sweterlitsch's Beautiful Dreamers / NakYouO</w:t>
      </w:r>
      <w:r w:rsidR="00177897" w:rsidRPr="00177897">
        <w:rPr>
          <w:rFonts w:ascii="Times" w:hAnsi="Times" w:cs="Times"/>
          <w:color w:val="343434"/>
        </w:rPr>
        <w:t>u</w:t>
      </w:r>
      <w:r w:rsidRPr="00177897">
        <w:rPr>
          <w:rFonts w:ascii="Times" w:hAnsi="Times" w:cs="Times"/>
          <w:color w:val="343434"/>
        </w:rPr>
        <w:t>t (December, 2012)</w:t>
      </w:r>
    </w:p>
    <w:p w14:paraId="6A02A460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0268D909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lastRenderedPageBreak/>
        <w:t>Beautiful Dreamers: A Celebration of Pittsburgh Women / Yinzpiration Feature (December, 2012)</w:t>
      </w:r>
    </w:p>
    <w:p w14:paraId="0B5ADFCD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3848716D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Spotlight on Sonja Sweterlitsch / Pittsburgh Society of Illustrator's PSInside (December, 2012)</w:t>
      </w:r>
    </w:p>
    <w:p w14:paraId="4E3424AD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416FD358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Beautiful Dreamers: Paintings by Sonja Sweterlitsch / Pittsburgh, Youngstown, Akron, Cleveland Arts and Livable City Blog (January, 2013)</w:t>
      </w:r>
    </w:p>
    <w:p w14:paraId="7A0BB048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2D76A7C7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A Celebration: Local Artist, Sonja Sweterlitsch, Honors Pittsburgh Women / Pittsburgh Quarterly On-line (Winter 2013) </w:t>
      </w:r>
    </w:p>
    <w:p w14:paraId="3C0F4D3E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32131618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Interview, Tribune Review (</w:t>
      </w:r>
      <w:r w:rsidRPr="00177897">
        <w:rPr>
          <w:rFonts w:ascii="Times" w:hAnsi="Times" w:cs="Times"/>
          <w:i/>
          <w:iCs/>
          <w:color w:val="343434"/>
        </w:rPr>
        <w:t>May 16, 2012</w:t>
      </w:r>
      <w:r w:rsidRPr="00177897">
        <w:rPr>
          <w:rFonts w:ascii="Times" w:hAnsi="Times" w:cs="Times"/>
          <w:color w:val="343434"/>
        </w:rPr>
        <w:t>)</w:t>
      </w:r>
    </w:p>
    <w:p w14:paraId="21437701" w14:textId="77777777" w:rsidR="00177897" w:rsidRDefault="00177897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34392480" w14:textId="77777777" w:rsidR="008F300D" w:rsidRPr="00177897" w:rsidRDefault="008F300D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0F3A12C0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</w:rPr>
      </w:pPr>
    </w:p>
    <w:p w14:paraId="41EE17D5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</w:rPr>
      </w:pPr>
      <w:r w:rsidRPr="00177897">
        <w:rPr>
          <w:rFonts w:ascii="Times" w:hAnsi="Times" w:cs="Times"/>
          <w:b/>
          <w:color w:val="343434"/>
        </w:rPr>
        <w:t>Recent Exhibits</w:t>
      </w:r>
      <w:r w:rsidR="00033006">
        <w:rPr>
          <w:rFonts w:ascii="Times" w:hAnsi="Times" w:cs="Times"/>
          <w:b/>
          <w:color w:val="343434"/>
        </w:rPr>
        <w:t xml:space="preserve"> &amp; Special Projects</w:t>
      </w:r>
      <w:r w:rsidRPr="00177897">
        <w:rPr>
          <w:rFonts w:ascii="Times" w:hAnsi="Times" w:cs="Times"/>
          <w:b/>
          <w:color w:val="343434"/>
        </w:rPr>
        <w:t>:</w:t>
      </w:r>
    </w:p>
    <w:p w14:paraId="6615162D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5200A758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i/>
          <w:iCs/>
          <w:color w:val="343434"/>
        </w:rPr>
        <w:t>Associated Artists of Pittsburgh: New Members Exhibition</w:t>
      </w:r>
      <w:r w:rsidRPr="00177897">
        <w:rPr>
          <w:rFonts w:ascii="Times" w:hAnsi="Times" w:cs="Times"/>
          <w:iCs/>
          <w:color w:val="343434"/>
        </w:rPr>
        <w:t> </w:t>
      </w:r>
    </w:p>
    <w:p w14:paraId="7E20C37E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Trust Arts Education Center Gallery (Pittsburgh, PA)</w:t>
      </w:r>
    </w:p>
    <w:p w14:paraId="49F8A186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6259691F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i/>
          <w:iCs/>
          <w:color w:val="343434"/>
        </w:rPr>
        <w:t>Julia  </w:t>
      </w:r>
      <w:r w:rsidRPr="00177897">
        <w:rPr>
          <w:rFonts w:ascii="Times" w:hAnsi="Times" w:cs="Times"/>
          <w:color w:val="343434"/>
        </w:rPr>
        <w:t>(solo exhibition)</w:t>
      </w:r>
    </w:p>
    <w:p w14:paraId="1B22A321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Boxheart Gallery (Pittsburgh, PA)</w:t>
      </w:r>
    </w:p>
    <w:p w14:paraId="1AD8ECCD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0F0136B6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i/>
          <w:iCs/>
          <w:color w:val="343434"/>
        </w:rPr>
        <w:t>Mean Girls</w:t>
      </w:r>
      <w:r w:rsidRPr="00177897">
        <w:rPr>
          <w:rFonts w:ascii="Times" w:hAnsi="Times" w:cs="Times"/>
          <w:color w:val="343434"/>
        </w:rPr>
        <w:t xml:space="preserve"> (invited artist, group exhibit)</w:t>
      </w:r>
    </w:p>
    <w:p w14:paraId="3C9CAD79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SPACE Gallery (Pittsburgh, PA)</w:t>
      </w:r>
    </w:p>
    <w:p w14:paraId="61B7CE20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Penn State Gallery (New Kensington, PA)</w:t>
      </w:r>
    </w:p>
    <w:p w14:paraId="636B934A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30FE6CC7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i/>
          <w:iCs/>
          <w:color w:val="343434"/>
        </w:rPr>
        <w:t>Beautiful Dreamers: Paintings by Sonja Sweterlitsch  </w:t>
      </w:r>
      <w:r w:rsidRPr="00177897">
        <w:rPr>
          <w:rFonts w:ascii="Times" w:hAnsi="Times" w:cs="Times"/>
          <w:color w:val="343434"/>
        </w:rPr>
        <w:t>(solo exhibition)</w:t>
      </w:r>
    </w:p>
    <w:p w14:paraId="2B9FE18A" w14:textId="77777777" w:rsid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Fe Gallery (Pittsburgh, PA)</w:t>
      </w:r>
    </w:p>
    <w:p w14:paraId="2F9C3D68" w14:textId="77777777" w:rsidR="00033006" w:rsidRDefault="00033006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17EC8332" w14:textId="77777777" w:rsidR="00033006" w:rsidRDefault="00033006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>Portrait of Paul Benedum, Jr., Humanitarian</w:t>
      </w:r>
    </w:p>
    <w:p w14:paraId="6771C26B" w14:textId="77777777" w:rsidR="00033006" w:rsidRDefault="00033006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>Benedum Foundation Boardroom (Pittsburgh, PA)</w:t>
      </w:r>
    </w:p>
    <w:p w14:paraId="123C77FD" w14:textId="77777777" w:rsidR="00033006" w:rsidRDefault="00033006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34D3D4B7" w14:textId="77777777" w:rsidR="00033006" w:rsidRPr="00177897" w:rsidRDefault="00033006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>Window Display, Fifth Avenue Place (Pittsburgh, PA)</w:t>
      </w:r>
    </w:p>
    <w:p w14:paraId="3D9445F9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7C4D44F5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11th Annual Anniversary Exhibition</w:t>
      </w:r>
    </w:p>
    <w:p w14:paraId="3B5B7399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Boxheart Gallery (</w:t>
      </w:r>
      <w:r w:rsidRPr="00177897">
        <w:rPr>
          <w:rFonts w:ascii="Times" w:hAnsi="Times" w:cs="Times"/>
          <w:i/>
          <w:iCs/>
          <w:color w:val="343434"/>
        </w:rPr>
        <w:t>Pittsburgh, PA</w:t>
      </w:r>
      <w:r w:rsidRPr="00177897">
        <w:rPr>
          <w:rFonts w:ascii="Times" w:hAnsi="Times" w:cs="Times"/>
          <w:color w:val="343434"/>
        </w:rPr>
        <w:t>) </w:t>
      </w:r>
    </w:p>
    <w:p w14:paraId="3E6E9384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</w:t>
      </w:r>
    </w:p>
    <w:p w14:paraId="331E0E1D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Art All Night </w:t>
      </w:r>
    </w:p>
    <w:p w14:paraId="23103C3D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Iron City Brewery (</w:t>
      </w:r>
      <w:r w:rsidRPr="00177897">
        <w:rPr>
          <w:rFonts w:ascii="Times" w:hAnsi="Times" w:cs="Times"/>
          <w:i/>
          <w:iCs/>
          <w:color w:val="343434"/>
        </w:rPr>
        <w:t>Pittsburgh, PA</w:t>
      </w:r>
      <w:r w:rsidRPr="00177897">
        <w:rPr>
          <w:rFonts w:ascii="Times" w:hAnsi="Times" w:cs="Times"/>
          <w:color w:val="343434"/>
        </w:rPr>
        <w:t>)</w:t>
      </w:r>
    </w:p>
    <w:p w14:paraId="40E3B17F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  </w:t>
      </w:r>
    </w:p>
    <w:p w14:paraId="7A1D3DF5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i/>
          <w:iCs/>
          <w:color w:val="343434"/>
        </w:rPr>
        <w:t>Who, Me? </w:t>
      </w:r>
      <w:r w:rsidRPr="00177897">
        <w:rPr>
          <w:rFonts w:ascii="Times" w:hAnsi="Times" w:cs="Times"/>
          <w:color w:val="343434"/>
        </w:rPr>
        <w:t> A juried self-portrait exhibition</w:t>
      </w:r>
    </w:p>
    <w:p w14:paraId="4EDEE4A0" w14:textId="77777777" w:rsidR="00177897" w:rsidRPr="00177897" w:rsidRDefault="00177897" w:rsidP="00177897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77897">
        <w:rPr>
          <w:rFonts w:ascii="Times" w:hAnsi="Times" w:cs="Times"/>
          <w:color w:val="343434"/>
        </w:rPr>
        <w:t>Sweetwater Center for the Arts (</w:t>
      </w:r>
      <w:r w:rsidRPr="00177897">
        <w:rPr>
          <w:rFonts w:ascii="Times" w:hAnsi="Times" w:cs="Times"/>
          <w:i/>
          <w:iCs/>
          <w:color w:val="343434"/>
        </w:rPr>
        <w:t>Sewickley, PA</w:t>
      </w:r>
      <w:r w:rsidRPr="00177897">
        <w:rPr>
          <w:rFonts w:ascii="Times" w:hAnsi="Times" w:cs="Times"/>
          <w:color w:val="343434"/>
        </w:rPr>
        <w:t>) </w:t>
      </w:r>
    </w:p>
    <w:p w14:paraId="57F5BB72" w14:textId="77777777" w:rsidR="00177897" w:rsidRPr="00177897" w:rsidRDefault="00177897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0924DEC8" w14:textId="77777777" w:rsidR="002D23D4" w:rsidRPr="00177897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02961086" w14:textId="1584A5C0" w:rsidR="0066775C" w:rsidRPr="00177897" w:rsidRDefault="0066775C" w:rsidP="0066775C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</w:rPr>
      </w:pPr>
      <w:r>
        <w:rPr>
          <w:rFonts w:ascii="Times" w:hAnsi="Times" w:cs="Times"/>
          <w:b/>
          <w:color w:val="343434"/>
        </w:rPr>
        <w:t>Curatorial Highlights</w:t>
      </w:r>
      <w:r w:rsidRPr="00177897">
        <w:rPr>
          <w:rFonts w:ascii="Times" w:hAnsi="Times" w:cs="Times"/>
          <w:b/>
          <w:color w:val="343434"/>
        </w:rPr>
        <w:t>:</w:t>
      </w:r>
    </w:p>
    <w:p w14:paraId="5763C156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28FCF13C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/>
          <w:i/>
          <w:iCs/>
          <w:sz w:val="22"/>
          <w:szCs w:val="22"/>
        </w:rPr>
        <w:t>Bedtime Stories: 13 Artists, Future Tenant Gallery</w:t>
      </w:r>
    </w:p>
    <w:p w14:paraId="0ABF6158" w14:textId="77777777" w:rsidR="0066775C" w:rsidRP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 w:rsidRPr="0066775C">
        <w:rPr>
          <w:rFonts w:ascii="Calibri"/>
        </w:rPr>
        <w:t>City Paper Short List June 3-11</w:t>
      </w:r>
    </w:p>
    <w:p w14:paraId="6B061893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  <w:i/>
          <w:iCs/>
          <w:sz w:val="22"/>
          <w:szCs w:val="22"/>
        </w:rPr>
      </w:pPr>
    </w:p>
    <w:p w14:paraId="63E9B4AA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  <w:sz w:val="24"/>
          <w:szCs w:val="24"/>
          <w:lang w:val="de-DE"/>
        </w:rPr>
        <w:t xml:space="preserve">Book: Seth Clark, Dana Ingham, Randie Snow &amp; Brett Yasko, </w:t>
      </w:r>
      <w:r>
        <w:rPr>
          <w:rFonts w:ascii="Calibri"/>
          <w:sz w:val="24"/>
          <w:szCs w:val="24"/>
        </w:rPr>
        <w:t xml:space="preserve">709 Penn Gallery </w:t>
      </w:r>
      <w:r>
        <w:rPr>
          <w:rFonts w:ascii="Calibri"/>
        </w:rPr>
        <w:t xml:space="preserve">2012 </w:t>
      </w:r>
    </w:p>
    <w:p w14:paraId="17C4C1F1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</w:rPr>
        <w:t xml:space="preserve">Review: </w:t>
      </w:r>
      <w:r>
        <w:rPr>
          <w:rFonts w:hAnsi="Calibri"/>
        </w:rPr>
        <w:t>“</w:t>
      </w:r>
      <w:r>
        <w:rPr>
          <w:rFonts w:ascii="Calibri"/>
        </w:rPr>
        <w:t>709 Penn Gallery into the spirit of the book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>by Kurt Shaw, Tribune Review (November 7, 2012)</w:t>
      </w:r>
    </w:p>
    <w:p w14:paraId="7250E867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</w:p>
    <w:p w14:paraId="24F0BDEB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  <w:sz w:val="24"/>
          <w:szCs w:val="24"/>
          <w:lang w:val="da-DK"/>
        </w:rPr>
        <w:t xml:space="preserve">Derby: Rob Larson, </w:t>
      </w:r>
      <w:r>
        <w:rPr>
          <w:rFonts w:ascii="Calibri"/>
          <w:sz w:val="24"/>
          <w:szCs w:val="24"/>
        </w:rPr>
        <w:t xml:space="preserve">709 Penn Gallery </w:t>
      </w:r>
      <w:r>
        <w:rPr>
          <w:rFonts w:ascii="Calibri"/>
        </w:rPr>
        <w:t xml:space="preserve">2012 </w:t>
      </w:r>
    </w:p>
    <w:p w14:paraId="42B295A5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</w:rPr>
        <w:t>City Paper</w:t>
      </w:r>
      <w:r>
        <w:rPr>
          <w:rFonts w:hAnsi="Calibri"/>
          <w:lang w:val="fr-FR"/>
        </w:rPr>
        <w:t>’</w:t>
      </w:r>
      <w:r>
        <w:rPr>
          <w:rFonts w:ascii="Calibri"/>
        </w:rPr>
        <w:t>s Short List by Bill O</w:t>
      </w:r>
      <w:r>
        <w:rPr>
          <w:rFonts w:hAnsi="Calibri"/>
          <w:lang w:val="fr-FR"/>
        </w:rPr>
        <w:t>’</w:t>
      </w:r>
      <w:r>
        <w:rPr>
          <w:rFonts w:ascii="Calibri"/>
          <w:lang w:val="it-IT"/>
        </w:rPr>
        <w:t>Driscoll (August 29, 2012)</w:t>
      </w:r>
    </w:p>
    <w:p w14:paraId="5823BA66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</w:p>
    <w:p w14:paraId="6DB2C4A0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  <w:sz w:val="24"/>
          <w:szCs w:val="24"/>
        </w:rPr>
        <w:t xml:space="preserve">New Paintings by Brian Brown, </w:t>
      </w:r>
      <w:r>
        <w:rPr>
          <w:rFonts w:ascii="Calibri"/>
          <w:sz w:val="24"/>
          <w:szCs w:val="24"/>
        </w:rPr>
        <w:t xml:space="preserve">709 Penn Gallery </w:t>
      </w:r>
      <w:r>
        <w:rPr>
          <w:rFonts w:ascii="Calibri"/>
        </w:rPr>
        <w:t xml:space="preserve">2012 </w:t>
      </w:r>
    </w:p>
    <w:p w14:paraId="7E2E2BB4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</w:rPr>
        <w:t xml:space="preserve">Review: </w:t>
      </w:r>
      <w:r>
        <w:rPr>
          <w:rFonts w:hAnsi="Calibri"/>
        </w:rPr>
        <w:t>“</w:t>
      </w:r>
      <w:r>
        <w:rPr>
          <w:rFonts w:ascii="Calibri"/>
        </w:rPr>
        <w:t>Pop Goes the Art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>by Kurt Shaw, Tribune Review (August 8, 2012)</w:t>
      </w:r>
    </w:p>
    <w:p w14:paraId="4C4F82B7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</w:p>
    <w:p w14:paraId="215676BB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  <w:sz w:val="24"/>
          <w:szCs w:val="24"/>
        </w:rPr>
        <w:t xml:space="preserve">Caravan: Melissa Kuntz, </w:t>
      </w:r>
      <w:r>
        <w:rPr>
          <w:rFonts w:ascii="Calibri"/>
          <w:sz w:val="24"/>
          <w:szCs w:val="24"/>
        </w:rPr>
        <w:t xml:space="preserve">709 Penn Gallery </w:t>
      </w:r>
      <w:r>
        <w:rPr>
          <w:rFonts w:ascii="Calibri"/>
        </w:rPr>
        <w:t xml:space="preserve">2012 </w:t>
      </w:r>
    </w:p>
    <w:p w14:paraId="0D15AC05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</w:rPr>
        <w:t xml:space="preserve">Review: </w:t>
      </w:r>
      <w:r>
        <w:rPr>
          <w:rFonts w:hAnsi="Calibri"/>
        </w:rPr>
        <w:t>“</w:t>
      </w:r>
      <w:r>
        <w:rPr>
          <w:rFonts w:ascii="Calibri"/>
        </w:rPr>
        <w:t>Caravan Exhibit throws light on Mobility Sitting Still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>by Kurt Shaw, Tribune Review (March 28, 2012)</w:t>
      </w:r>
    </w:p>
    <w:p w14:paraId="1374E541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</w:p>
    <w:p w14:paraId="068BB340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  <w:sz w:val="24"/>
          <w:szCs w:val="24"/>
        </w:rPr>
        <w:t xml:space="preserve">Paper Thin Theater: Kathryn Carr, </w:t>
      </w:r>
      <w:r>
        <w:rPr>
          <w:rFonts w:ascii="Calibri"/>
          <w:sz w:val="24"/>
          <w:szCs w:val="24"/>
        </w:rPr>
        <w:t xml:space="preserve">709 Penn Gallery </w:t>
      </w:r>
      <w:r>
        <w:rPr>
          <w:rFonts w:ascii="Calibri"/>
        </w:rPr>
        <w:t xml:space="preserve">2012 </w:t>
      </w:r>
    </w:p>
    <w:p w14:paraId="3868606A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hAnsi="Calibri"/>
        </w:rPr>
        <w:t>“</w:t>
      </w:r>
      <w:r>
        <w:rPr>
          <w:rFonts w:ascii="Calibri"/>
          <w:lang w:val="nl-NL"/>
        </w:rPr>
        <w:t>Pop Filter Hot Pick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 xml:space="preserve">and </w:t>
      </w:r>
      <w:r>
        <w:rPr>
          <w:rFonts w:hAnsi="Calibri"/>
        </w:rPr>
        <w:t>“</w:t>
      </w:r>
      <w:r>
        <w:rPr>
          <w:rFonts w:ascii="Calibri"/>
        </w:rPr>
        <w:t>The Hot List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>- Pop City Media (January 26, 2012)</w:t>
      </w:r>
    </w:p>
    <w:p w14:paraId="174784E6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</w:p>
    <w:p w14:paraId="2DC21C7C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  <w:sz w:val="24"/>
          <w:szCs w:val="24"/>
        </w:rPr>
        <w:t xml:space="preserve">Emerging Artist Award Winners: Ryan Woodring &amp; Danna Rzecznik, </w:t>
      </w:r>
      <w:r>
        <w:rPr>
          <w:rFonts w:ascii="Calibri"/>
          <w:sz w:val="24"/>
          <w:szCs w:val="24"/>
        </w:rPr>
        <w:t xml:space="preserve">805/807 Liberty </w:t>
      </w:r>
      <w:r>
        <w:rPr>
          <w:rFonts w:ascii="Calibri"/>
        </w:rPr>
        <w:t>2011</w:t>
      </w:r>
    </w:p>
    <w:p w14:paraId="0ACB8BFB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</w:p>
    <w:p w14:paraId="3DC5C1DF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  <w:sz w:val="24"/>
          <w:szCs w:val="24"/>
        </w:rPr>
        <w:t>The Painted City: Ron Donoughe &amp; Steve Boksenbaum,</w:t>
      </w:r>
      <w:r>
        <w:rPr>
          <w:rFonts w:ascii="Calibri"/>
          <w:sz w:val="24"/>
          <w:szCs w:val="24"/>
        </w:rPr>
        <w:t xml:space="preserve"> 937 Liberty Gallery</w:t>
      </w:r>
      <w:r>
        <w:rPr>
          <w:rFonts w:ascii="Calibri"/>
          <w:i/>
          <w:iCs/>
          <w:sz w:val="24"/>
          <w:szCs w:val="24"/>
        </w:rPr>
        <w:t xml:space="preserve"> </w:t>
      </w:r>
      <w:r>
        <w:rPr>
          <w:rFonts w:ascii="Calibri"/>
        </w:rPr>
        <w:t>2011</w:t>
      </w:r>
    </w:p>
    <w:p w14:paraId="66AB6FDC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</w:p>
    <w:p w14:paraId="59EF41AF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  <w:sz w:val="24"/>
          <w:szCs w:val="24"/>
        </w:rPr>
        <w:t xml:space="preserve">Detritus: Thomas Norulak, </w:t>
      </w:r>
      <w:r>
        <w:rPr>
          <w:rFonts w:ascii="Calibri"/>
          <w:sz w:val="24"/>
          <w:szCs w:val="24"/>
        </w:rPr>
        <w:t xml:space="preserve">709 Penn Gallery </w:t>
      </w:r>
      <w:r>
        <w:rPr>
          <w:rFonts w:ascii="Calibri"/>
        </w:rPr>
        <w:t>2011</w:t>
      </w:r>
    </w:p>
    <w:p w14:paraId="4AB7AC97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</w:rPr>
        <w:t>Reviews:</w:t>
      </w:r>
    </w:p>
    <w:p w14:paraId="03650AC7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</w:rPr>
        <w:t>The Short List by Bill O</w:t>
      </w:r>
      <w:r>
        <w:rPr>
          <w:rFonts w:hAnsi="Calibri"/>
          <w:lang w:val="fr-FR"/>
        </w:rPr>
        <w:t>’</w:t>
      </w:r>
      <w:r>
        <w:rPr>
          <w:rFonts w:ascii="Calibri"/>
          <w:lang w:val="it-IT"/>
        </w:rPr>
        <w:t>Driscoll, Pittsburgh City Paper (November 24, 2011)</w:t>
      </w:r>
    </w:p>
    <w:p w14:paraId="565B39AD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hAnsi="Calibri"/>
        </w:rPr>
        <w:t>“</w:t>
      </w:r>
      <w:r>
        <w:rPr>
          <w:rFonts w:ascii="Calibri"/>
        </w:rPr>
        <w:t>Detritus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>Digging Pitt, A critical art blog for Pittsburgh, Youngstown, Akron and Cleveland, by Susan Constanse (December 29, 2011)</w:t>
      </w:r>
    </w:p>
    <w:p w14:paraId="04C08355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</w:p>
    <w:p w14:paraId="687B136A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  <w:sz w:val="24"/>
          <w:szCs w:val="24"/>
        </w:rPr>
        <w:t xml:space="preserve">Universal Expressions: Movement in Multiple Dimensions: Thomas Bigatel &amp; Peter Johnson, </w:t>
      </w:r>
      <w:r>
        <w:rPr>
          <w:rFonts w:ascii="Calibri"/>
          <w:sz w:val="24"/>
          <w:szCs w:val="24"/>
        </w:rPr>
        <w:t xml:space="preserve">709 Penn Gallery </w:t>
      </w:r>
      <w:r>
        <w:rPr>
          <w:rFonts w:ascii="Calibri"/>
        </w:rPr>
        <w:t>2011</w:t>
      </w:r>
    </w:p>
    <w:p w14:paraId="54A4CAE8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</w:rPr>
      </w:pPr>
      <w:r>
        <w:rPr>
          <w:rFonts w:ascii="Calibri"/>
        </w:rPr>
        <w:t xml:space="preserve">Review: </w:t>
      </w:r>
      <w:r>
        <w:rPr>
          <w:rFonts w:hAnsi="Calibri"/>
        </w:rPr>
        <w:t>“</w:t>
      </w:r>
      <w:r>
        <w:rPr>
          <w:rFonts w:ascii="Calibri"/>
        </w:rPr>
        <w:t>Progress, movement in side-by-side galleries</w:t>
      </w:r>
      <w:r>
        <w:rPr>
          <w:rFonts w:hAnsi="Calibri"/>
          <w:lang w:val="fr-FR"/>
        </w:rPr>
        <w:t>’</w:t>
      </w:r>
      <w:r>
        <w:rPr>
          <w:rFonts w:hAnsi="Calibri"/>
          <w:lang w:val="fr-FR"/>
        </w:rPr>
        <w:t xml:space="preserve"> </w:t>
      </w:r>
      <w:r>
        <w:rPr>
          <w:rFonts w:ascii="Calibri"/>
        </w:rPr>
        <w:t>exhibits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>by Kurt Shaw, Tribune Review (October 5, 2011)</w:t>
      </w:r>
    </w:p>
    <w:p w14:paraId="51091AB8" w14:textId="77777777" w:rsidR="0066775C" w:rsidRDefault="0066775C" w:rsidP="0066775C">
      <w:pPr>
        <w:pStyle w:val="FreeForm"/>
        <w:spacing w:line="288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6552E905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Paper Streets: Cut Paper Installations by Bovey Lee</w:t>
      </w:r>
      <w:r>
        <w:rPr>
          <w:rFonts w:ascii="Calibri"/>
        </w:rPr>
        <w:t xml:space="preserve">, 709 Penn Gallery </w:t>
      </w:r>
      <w:r>
        <w:rPr>
          <w:rFonts w:ascii="Calibri"/>
          <w:sz w:val="20"/>
          <w:szCs w:val="20"/>
        </w:rPr>
        <w:t>2011</w:t>
      </w:r>
    </w:p>
    <w:p w14:paraId="38C25F66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Reviews: </w:t>
      </w:r>
    </w:p>
    <w:p w14:paraId="13D2AC31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>Expression Magazine for American Express (August 2012)</w:t>
      </w:r>
    </w:p>
    <w:p w14:paraId="14248901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>Design Boom (September 8, 2011)</w:t>
      </w:r>
    </w:p>
    <w:p w14:paraId="58A89D7D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>DiamondPoste Blog (April 13, 2011)</w:t>
      </w:r>
    </w:p>
    <w:p w14:paraId="57AEB21B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>Artist Bovey Lee</w:t>
      </w:r>
      <w:r>
        <w:rPr>
          <w:rFonts w:hAnsi="Calibri"/>
          <w:sz w:val="20"/>
          <w:szCs w:val="20"/>
        </w:rPr>
        <w:t>’</w:t>
      </w:r>
      <w:r>
        <w:rPr>
          <w:rFonts w:ascii="Calibri"/>
          <w:sz w:val="20"/>
          <w:szCs w:val="20"/>
        </w:rPr>
        <w:t>s new career makes something old into something new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by Kurt Shaw, Tribune Review (March 15, 2011)</w:t>
      </w:r>
    </w:p>
    <w:p w14:paraId="63F38CA6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’</w:t>
      </w:r>
      <w:r>
        <w:rPr>
          <w:rFonts w:ascii="Calibri"/>
          <w:sz w:val="20"/>
          <w:szCs w:val="20"/>
        </w:rPr>
        <w:t>Paper-cut artworks offer perspectives on Pittsburgh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 xml:space="preserve">by Mary Thomas, Pittsburgh Post-Gazette (March 30, 2011) </w:t>
      </w:r>
    </w:p>
    <w:p w14:paraId="1167AA27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</w:p>
    <w:p w14:paraId="50F75895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Idle: Colin Noonan</w:t>
      </w:r>
      <w:r>
        <w:rPr>
          <w:rFonts w:ascii="Calibri"/>
        </w:rPr>
        <w:t xml:space="preserve">, 709 Penn Gallery </w:t>
      </w:r>
      <w:r>
        <w:rPr>
          <w:rFonts w:ascii="Calibri"/>
          <w:sz w:val="20"/>
          <w:szCs w:val="20"/>
        </w:rPr>
        <w:t>2011</w:t>
      </w:r>
    </w:p>
    <w:p w14:paraId="3C0E31BB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Reviews: </w:t>
      </w:r>
    </w:p>
    <w:p w14:paraId="0796B877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>Artsy Idling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Nak You Out (March 2011)</w:t>
      </w:r>
    </w:p>
    <w:p w14:paraId="3C2F656D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 xml:space="preserve">Artist begins as mechanic before painting </w:t>
      </w:r>
      <w:r>
        <w:rPr>
          <w:rFonts w:hAnsi="Calibri"/>
          <w:sz w:val="20"/>
          <w:szCs w:val="20"/>
        </w:rPr>
        <w:t>‘</w:t>
      </w:r>
      <w:r>
        <w:rPr>
          <w:rFonts w:ascii="Calibri"/>
          <w:sz w:val="20"/>
          <w:szCs w:val="20"/>
        </w:rPr>
        <w:t>idle</w:t>
      </w:r>
      <w:r>
        <w:rPr>
          <w:rFonts w:hAnsi="Calibri"/>
          <w:sz w:val="20"/>
          <w:szCs w:val="20"/>
        </w:rPr>
        <w:t>’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cars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Critical Hands Review (March 2, 2011)</w:t>
      </w:r>
    </w:p>
    <w:p w14:paraId="0152E948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</w:p>
    <w:p w14:paraId="64CC2B19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After the Sky Has Fallen: A site specific installation by Jill Larsen</w:t>
      </w:r>
      <w:r>
        <w:rPr>
          <w:rFonts w:ascii="Calibri"/>
        </w:rPr>
        <w:t xml:space="preserve">, 709 Penn Gallery </w:t>
      </w:r>
      <w:r>
        <w:rPr>
          <w:rFonts w:ascii="Calibri"/>
          <w:sz w:val="20"/>
          <w:szCs w:val="20"/>
        </w:rPr>
        <w:t>2011</w:t>
      </w:r>
    </w:p>
    <w:p w14:paraId="079E43EA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Review: </w:t>
      </w: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 xml:space="preserve">Divorce inspires </w:t>
      </w:r>
      <w:r>
        <w:rPr>
          <w:rFonts w:hAnsi="Calibri"/>
          <w:sz w:val="20"/>
          <w:szCs w:val="20"/>
        </w:rPr>
        <w:t>‘</w:t>
      </w:r>
      <w:r>
        <w:rPr>
          <w:rFonts w:ascii="Calibri"/>
          <w:sz w:val="20"/>
          <w:szCs w:val="20"/>
        </w:rPr>
        <w:t>After the Sky has Fallen</w:t>
      </w:r>
      <w:r>
        <w:rPr>
          <w:rFonts w:hAnsi="Calibri"/>
          <w:sz w:val="20"/>
          <w:szCs w:val="20"/>
        </w:rPr>
        <w:t>’”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Pitt News (February 6, 2011)</w:t>
      </w:r>
    </w:p>
    <w:p w14:paraId="5DA0212D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</w:p>
    <w:p w14:paraId="6325ABE3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The Forest Through The Trees: Deanna Mance &amp; Maria Mangano</w:t>
      </w:r>
      <w:r>
        <w:rPr>
          <w:rFonts w:ascii="Calibri"/>
        </w:rPr>
        <w:t xml:space="preserve">, 709 Penn Gallery </w:t>
      </w:r>
      <w:r>
        <w:rPr>
          <w:rFonts w:ascii="Calibri"/>
          <w:sz w:val="20"/>
          <w:szCs w:val="20"/>
        </w:rPr>
        <w:t>2010</w:t>
      </w:r>
    </w:p>
    <w:p w14:paraId="37401CED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Review: </w:t>
      </w: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 xml:space="preserve">2 artists work on big picture, details in </w:t>
      </w:r>
      <w:r>
        <w:rPr>
          <w:rFonts w:hAnsi="Calibri"/>
          <w:sz w:val="20"/>
          <w:szCs w:val="20"/>
        </w:rPr>
        <w:t>‘</w:t>
      </w:r>
      <w:r>
        <w:rPr>
          <w:rFonts w:ascii="Calibri"/>
          <w:sz w:val="20"/>
          <w:szCs w:val="20"/>
        </w:rPr>
        <w:t>The Forest Through the Trees</w:t>
      </w:r>
      <w:r>
        <w:rPr>
          <w:rFonts w:hAnsi="Calibri"/>
          <w:sz w:val="20"/>
          <w:szCs w:val="20"/>
        </w:rPr>
        <w:t>’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by Kurt Shaw, Tribune Review (December 17, 2010)</w:t>
      </w:r>
    </w:p>
    <w:p w14:paraId="31A2746F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</w:p>
    <w:p w14:paraId="405992FA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Nature in Glass: Gary Guydosh</w:t>
      </w:r>
      <w:r>
        <w:rPr>
          <w:rFonts w:ascii="Calibri"/>
        </w:rPr>
        <w:t xml:space="preserve">, 709 Penn Gallery </w:t>
      </w:r>
      <w:r>
        <w:rPr>
          <w:rFonts w:ascii="Calibri"/>
          <w:sz w:val="20"/>
          <w:szCs w:val="20"/>
        </w:rPr>
        <w:t>2010</w:t>
      </w:r>
    </w:p>
    <w:p w14:paraId="476853B1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Review: </w:t>
      </w:r>
      <w:r>
        <w:rPr>
          <w:rFonts w:hAnsi="Calibri"/>
          <w:sz w:val="20"/>
          <w:szCs w:val="20"/>
        </w:rPr>
        <w:t>“‘</w:t>
      </w:r>
      <w:r>
        <w:rPr>
          <w:rFonts w:ascii="Calibri"/>
          <w:sz w:val="20"/>
          <w:szCs w:val="20"/>
        </w:rPr>
        <w:t>Nature in Glass</w:t>
      </w:r>
      <w:r>
        <w:rPr>
          <w:rFonts w:hAnsi="Calibri"/>
          <w:sz w:val="20"/>
          <w:szCs w:val="20"/>
        </w:rPr>
        <w:t>’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a lifetime of work by artist Gary Guydosh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by Kurt Shaw, Tribune Review (October 20, 2010)</w:t>
      </w:r>
    </w:p>
    <w:p w14:paraId="085F8319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</w:p>
    <w:p w14:paraId="533508BC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Off the Page: The Comic Book &amp; Game Art of Christopher Moeller</w:t>
      </w:r>
      <w:r>
        <w:rPr>
          <w:rFonts w:ascii="Calibri"/>
        </w:rPr>
        <w:t xml:space="preserve">, 709 Penn Gallery </w:t>
      </w:r>
      <w:r>
        <w:rPr>
          <w:rFonts w:ascii="Calibri"/>
          <w:sz w:val="20"/>
          <w:szCs w:val="20"/>
        </w:rPr>
        <w:t>2010</w:t>
      </w:r>
    </w:p>
    <w:p w14:paraId="349CE60B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Reviews: </w:t>
      </w:r>
    </w:p>
    <w:p w14:paraId="0232145C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>Comics leap off the page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Pitt News  (March 15, 2010)</w:t>
      </w:r>
    </w:p>
    <w:p w14:paraId="5643B129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>Illustrator Chris Moeller</w:t>
      </w:r>
      <w:r>
        <w:rPr>
          <w:rFonts w:hAnsi="Calibri"/>
          <w:sz w:val="20"/>
          <w:szCs w:val="20"/>
        </w:rPr>
        <w:t>’</w:t>
      </w:r>
      <w:r>
        <w:rPr>
          <w:rFonts w:ascii="Calibri"/>
          <w:sz w:val="20"/>
          <w:szCs w:val="20"/>
        </w:rPr>
        <w:t>s artwork delves into sword and sorcery and darker eroticism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by Chuck Lanigan, City Paper (April 15, 2010)</w:t>
      </w:r>
    </w:p>
    <w:p w14:paraId="7DF06462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</w:p>
    <w:p w14:paraId="0A48096D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Tar Baby Jane and Doowop: Vanessa German</w:t>
      </w:r>
      <w:r>
        <w:rPr>
          <w:rFonts w:ascii="Calibri"/>
        </w:rPr>
        <w:t xml:space="preserve">, 709 Penn Gallery </w:t>
      </w:r>
      <w:r>
        <w:rPr>
          <w:rFonts w:ascii="Calibri"/>
          <w:sz w:val="20"/>
          <w:szCs w:val="20"/>
        </w:rPr>
        <w:t>2010</w:t>
      </w:r>
    </w:p>
    <w:p w14:paraId="089E5DF6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>Reviews:</w:t>
      </w:r>
    </w:p>
    <w:p w14:paraId="3E876528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 xml:space="preserve">Exhibit showcases objects made to show the </w:t>
      </w:r>
      <w:r>
        <w:rPr>
          <w:rFonts w:hAnsi="Calibri"/>
          <w:sz w:val="20"/>
          <w:szCs w:val="20"/>
        </w:rPr>
        <w:t>‘</w:t>
      </w:r>
      <w:r>
        <w:rPr>
          <w:rFonts w:ascii="Calibri"/>
          <w:sz w:val="20"/>
          <w:szCs w:val="20"/>
        </w:rPr>
        <w:t>everyday power of the hand and mind</w:t>
      </w:r>
      <w:r>
        <w:rPr>
          <w:rFonts w:hAnsi="Calibri"/>
          <w:sz w:val="20"/>
          <w:szCs w:val="20"/>
        </w:rPr>
        <w:t>’”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by Kurt Shaw, Tribune Review (August 4, 2010)</w:t>
      </w:r>
    </w:p>
    <w:p w14:paraId="6B40919C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>Artist</w:t>
      </w:r>
      <w:r>
        <w:rPr>
          <w:rFonts w:hAnsi="Calibri"/>
          <w:sz w:val="20"/>
          <w:szCs w:val="20"/>
        </w:rPr>
        <w:t>’</w:t>
      </w:r>
      <w:r>
        <w:rPr>
          <w:rFonts w:ascii="Calibri"/>
          <w:sz w:val="20"/>
          <w:szCs w:val="20"/>
        </w:rPr>
        <w:t xml:space="preserve">s </w:t>
      </w:r>
      <w:r>
        <w:rPr>
          <w:rFonts w:hAnsi="Calibri"/>
          <w:sz w:val="20"/>
          <w:szCs w:val="20"/>
        </w:rPr>
        <w:t>‘</w:t>
      </w:r>
      <w:r>
        <w:rPr>
          <w:rFonts w:ascii="Calibri"/>
          <w:sz w:val="20"/>
          <w:szCs w:val="20"/>
        </w:rPr>
        <w:t>Tar Baby</w:t>
      </w:r>
      <w:r>
        <w:rPr>
          <w:rFonts w:hAnsi="Calibri"/>
          <w:sz w:val="20"/>
          <w:szCs w:val="20"/>
        </w:rPr>
        <w:t>’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figures capture emotions, raise questions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by Mary Thomas, Pittsburgh Post-Gazette (August 18, 2010)</w:t>
      </w:r>
    </w:p>
    <w:p w14:paraId="271F04F6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6C0E0B6F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A Few Objects on a Theme of Contradiction: Adam Welch</w:t>
      </w:r>
      <w:r>
        <w:rPr>
          <w:rFonts w:ascii="Calibri"/>
        </w:rPr>
        <w:t xml:space="preserve">, 709 Penn Gallery </w:t>
      </w:r>
      <w:r>
        <w:rPr>
          <w:rFonts w:ascii="Calibri"/>
          <w:sz w:val="20"/>
          <w:szCs w:val="20"/>
        </w:rPr>
        <w:t>2010</w:t>
      </w:r>
    </w:p>
    <w:p w14:paraId="71D998C2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Reviews: </w:t>
      </w:r>
    </w:p>
    <w:p w14:paraId="43C638FF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>Welch provokes thoughts on a theme of contradiction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Pitt News (January 14, 2010)</w:t>
      </w:r>
    </w:p>
    <w:p w14:paraId="2685657B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>Two Cultural District art shows pack double punch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by Kurt Shaw (January 13, 2010)</w:t>
      </w:r>
    </w:p>
    <w:p w14:paraId="6692E72A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</w:p>
    <w:p w14:paraId="2CBB1B0A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Soulpurpose: A Local Artists</w:t>
      </w:r>
      <w:r>
        <w:rPr>
          <w:rFonts w:hAnsi="Calibri"/>
          <w:i/>
          <w:iCs/>
        </w:rPr>
        <w:t>’</w:t>
      </w:r>
      <w:r>
        <w:rPr>
          <w:rFonts w:hAnsi="Calibri"/>
          <w:i/>
          <w:iCs/>
        </w:rPr>
        <w:t xml:space="preserve"> </w:t>
      </w:r>
      <w:r>
        <w:rPr>
          <w:rFonts w:ascii="Calibri"/>
          <w:i/>
          <w:iCs/>
        </w:rPr>
        <w:t>Showcase</w:t>
      </w:r>
      <w:r>
        <w:rPr>
          <w:rFonts w:ascii="Calibri"/>
        </w:rPr>
        <w:t xml:space="preserve"> (co-curated with Janis Burley-Wilson) 709 Penn Gallery </w:t>
      </w:r>
      <w:r>
        <w:rPr>
          <w:rFonts w:ascii="Calibri"/>
          <w:sz w:val="20"/>
          <w:szCs w:val="20"/>
        </w:rPr>
        <w:t>2009</w:t>
      </w:r>
    </w:p>
    <w:p w14:paraId="21090DE0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</w:p>
    <w:p w14:paraId="73660989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iCs/>
        </w:rPr>
        <w:t>Now I Am the Master: 12 Emerging Artists</w:t>
      </w:r>
      <w:r>
        <w:rPr>
          <w:rFonts w:ascii="Calibri"/>
        </w:rPr>
        <w:t xml:space="preserve">, 937 Gallery </w:t>
      </w:r>
      <w:r>
        <w:rPr>
          <w:rFonts w:ascii="Calibri"/>
          <w:sz w:val="20"/>
          <w:szCs w:val="20"/>
        </w:rPr>
        <w:t>2009</w:t>
      </w:r>
    </w:p>
    <w:p w14:paraId="2C88D1B2" w14:textId="77777777" w:rsidR="0066775C" w:rsidRDefault="0066775C" w:rsidP="0066775C">
      <w:p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Review: </w:t>
      </w:r>
      <w:r>
        <w:rPr>
          <w:rFonts w:hAnsi="Calibri"/>
          <w:sz w:val="20"/>
          <w:szCs w:val="20"/>
        </w:rPr>
        <w:t>“</w:t>
      </w:r>
      <w:r>
        <w:rPr>
          <w:rFonts w:ascii="Calibri"/>
          <w:sz w:val="20"/>
          <w:szCs w:val="20"/>
        </w:rPr>
        <w:t>Festival an eclectic mix of Artistry</w:t>
      </w:r>
      <w:r>
        <w:rPr>
          <w:rFonts w:hAnsi="Calibri"/>
          <w:sz w:val="20"/>
          <w:szCs w:val="20"/>
        </w:rPr>
        <w:t>”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by Mary Thomas, Pittsburgh Post Gazette (June 13, 2009)</w:t>
      </w:r>
    </w:p>
    <w:p w14:paraId="17E15622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</w:p>
    <w:p w14:paraId="3AB2203B" w14:textId="77777777" w:rsidR="0066775C" w:rsidRDefault="0066775C" w:rsidP="0066775C">
      <w:pPr>
        <w:spacing w:line="288" w:lineRule="auto"/>
        <w:rPr>
          <w:rFonts w:ascii="Calibri" w:eastAsia="Calibri" w:hAnsi="Calibri" w:cs="Calibri"/>
        </w:rPr>
      </w:pPr>
      <w:r>
        <w:rPr>
          <w:rFonts w:ascii="Calibri"/>
          <w:i/>
          <w:iCs/>
        </w:rPr>
        <w:t xml:space="preserve">Three Rivers Arts Festival Gallery Co-Op, </w:t>
      </w:r>
      <w:r>
        <w:rPr>
          <w:rFonts w:ascii="Calibri"/>
        </w:rPr>
        <w:t xml:space="preserve">801 Penn Gallery </w:t>
      </w:r>
      <w:r>
        <w:rPr>
          <w:rFonts w:ascii="Calibri"/>
          <w:sz w:val="20"/>
          <w:szCs w:val="20"/>
        </w:rPr>
        <w:t>2009</w:t>
      </w:r>
    </w:p>
    <w:p w14:paraId="5C8A8B44" w14:textId="77777777" w:rsidR="00E93D16" w:rsidRDefault="00E93D16" w:rsidP="00E93D16">
      <w:pPr>
        <w:widowControl w:val="0"/>
        <w:autoSpaceDE w:val="0"/>
        <w:autoSpaceDN w:val="0"/>
        <w:adjustRightInd w:val="0"/>
        <w:spacing w:after="120"/>
        <w:rPr>
          <w:rFonts w:ascii="Times" w:hAnsi="Times" w:cs="Calibri"/>
        </w:rPr>
      </w:pPr>
    </w:p>
    <w:p w14:paraId="19278F9D" w14:textId="77777777" w:rsidR="0066775C" w:rsidRDefault="0066775C" w:rsidP="00E93D16">
      <w:pPr>
        <w:widowControl w:val="0"/>
        <w:autoSpaceDE w:val="0"/>
        <w:autoSpaceDN w:val="0"/>
        <w:adjustRightInd w:val="0"/>
        <w:spacing w:after="120"/>
        <w:rPr>
          <w:rFonts w:ascii="Times" w:hAnsi="Times" w:cs="Calibri"/>
        </w:rPr>
      </w:pPr>
    </w:p>
    <w:p w14:paraId="1132D1CA" w14:textId="44DF45E3" w:rsidR="0066775C" w:rsidRDefault="0066775C" w:rsidP="0066775C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</w:rPr>
      </w:pPr>
      <w:r w:rsidRPr="00177897">
        <w:rPr>
          <w:rFonts w:ascii="Times" w:hAnsi="Times" w:cs="Times"/>
          <w:b/>
          <w:color w:val="343434"/>
        </w:rPr>
        <w:t>Recent Workshops</w:t>
      </w:r>
      <w:r>
        <w:rPr>
          <w:rFonts w:ascii="Times" w:hAnsi="Times" w:cs="Times"/>
          <w:b/>
          <w:color w:val="343434"/>
        </w:rPr>
        <w:t xml:space="preserve">, </w:t>
      </w:r>
      <w:r w:rsidRPr="00177897">
        <w:rPr>
          <w:rFonts w:ascii="Times" w:hAnsi="Times" w:cs="Times"/>
          <w:b/>
          <w:color w:val="343434"/>
        </w:rPr>
        <w:t>Panels</w:t>
      </w:r>
      <w:r>
        <w:rPr>
          <w:rFonts w:ascii="Times" w:hAnsi="Times" w:cs="Times"/>
          <w:b/>
          <w:color w:val="343434"/>
        </w:rPr>
        <w:t>, Juries</w:t>
      </w:r>
      <w:r w:rsidR="00BC6D43">
        <w:rPr>
          <w:rFonts w:ascii="Times" w:hAnsi="Times" w:cs="Times"/>
          <w:b/>
          <w:color w:val="343434"/>
        </w:rPr>
        <w:t>,</w:t>
      </w:r>
      <w:r>
        <w:rPr>
          <w:rFonts w:ascii="Times" w:hAnsi="Times" w:cs="Times"/>
          <w:b/>
          <w:color w:val="343434"/>
        </w:rPr>
        <w:t xml:space="preserve"> Associations</w:t>
      </w:r>
      <w:r w:rsidR="00BC6D43">
        <w:rPr>
          <w:rFonts w:ascii="Times" w:hAnsi="Times" w:cs="Times"/>
          <w:b/>
          <w:color w:val="343434"/>
        </w:rPr>
        <w:t>, Honors</w:t>
      </w:r>
      <w:r w:rsidRPr="00177897">
        <w:rPr>
          <w:rFonts w:ascii="Times" w:hAnsi="Times" w:cs="Times"/>
          <w:b/>
          <w:color w:val="343434"/>
        </w:rPr>
        <w:t>:</w:t>
      </w:r>
    </w:p>
    <w:p w14:paraId="65A6EABA" w14:textId="77777777" w:rsidR="0066775C" w:rsidRPr="00E93D16" w:rsidRDefault="0066775C" w:rsidP="0066775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343434"/>
        </w:rPr>
      </w:pPr>
      <w:bookmarkStart w:id="0" w:name="_GoBack"/>
      <w:bookmarkEnd w:id="0"/>
    </w:p>
    <w:p w14:paraId="1DBD4018" w14:textId="0050AC31" w:rsidR="0066775C" w:rsidRPr="00E93D16" w:rsidRDefault="0066775C" w:rsidP="0066775C">
      <w:pPr>
        <w:widowControl w:val="0"/>
        <w:autoSpaceDE w:val="0"/>
        <w:autoSpaceDN w:val="0"/>
        <w:adjustRightInd w:val="0"/>
        <w:spacing w:after="120" w:line="360" w:lineRule="auto"/>
        <w:rPr>
          <w:rFonts w:ascii="Times" w:hAnsi="Times" w:cs="Times"/>
          <w:color w:val="343434"/>
        </w:rPr>
      </w:pPr>
      <w:r w:rsidRPr="00E93D16">
        <w:rPr>
          <w:rFonts w:ascii="Times" w:hAnsi="Times" w:cs="Times"/>
          <w:color w:val="343434"/>
        </w:rPr>
        <w:t>Instructor, Master the Portrait, Arts Education Center of the Pittsburgh Cultural Trust, Summers 2011-2015</w:t>
      </w:r>
    </w:p>
    <w:p w14:paraId="28975581" w14:textId="77777777" w:rsidR="0066775C" w:rsidRPr="00E93D16" w:rsidRDefault="0066775C" w:rsidP="00667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rPr>
          <w:rFonts w:ascii="Times" w:hAnsi="Times" w:cs="Calibri"/>
        </w:rPr>
      </w:pPr>
      <w:r w:rsidRPr="00E93D16">
        <w:rPr>
          <w:rFonts w:ascii="Times" w:hAnsi="Times" w:cs="Calibri"/>
        </w:rPr>
        <w:t>Juror, Three Rivers Arts Festival Artists’ Market and Emerging Artist Program, 2015</w:t>
      </w:r>
    </w:p>
    <w:p w14:paraId="50B7F613" w14:textId="77777777" w:rsidR="0066775C" w:rsidRPr="00E93D16" w:rsidRDefault="0066775C" w:rsidP="0066775C">
      <w:pPr>
        <w:widowControl w:val="0"/>
        <w:autoSpaceDE w:val="0"/>
        <w:autoSpaceDN w:val="0"/>
        <w:adjustRightInd w:val="0"/>
        <w:spacing w:after="120" w:line="360" w:lineRule="auto"/>
        <w:rPr>
          <w:rFonts w:ascii="Times" w:hAnsi="Times" w:cs="Times"/>
          <w:color w:val="343434"/>
        </w:rPr>
      </w:pPr>
      <w:r w:rsidRPr="00E93D16">
        <w:rPr>
          <w:rFonts w:ascii="Times" w:hAnsi="Times" w:cs="Times"/>
          <w:color w:val="343434"/>
        </w:rPr>
        <w:t>Guest Panelist: Art and Motherhood, Future Tenant Gallery, 2014</w:t>
      </w:r>
    </w:p>
    <w:p w14:paraId="3C682A4B" w14:textId="77777777" w:rsidR="0066775C" w:rsidRPr="00E93D16" w:rsidRDefault="0066775C" w:rsidP="0066775C">
      <w:pPr>
        <w:widowControl w:val="0"/>
        <w:autoSpaceDE w:val="0"/>
        <w:autoSpaceDN w:val="0"/>
        <w:adjustRightInd w:val="0"/>
        <w:spacing w:after="120" w:line="360" w:lineRule="auto"/>
        <w:rPr>
          <w:rFonts w:ascii="Times" w:hAnsi="Times" w:cs="Times"/>
          <w:color w:val="343434"/>
        </w:rPr>
      </w:pPr>
      <w:r w:rsidRPr="00E93D16">
        <w:rPr>
          <w:rFonts w:ascii="Times" w:hAnsi="Times" w:cs="Times"/>
          <w:color w:val="343434"/>
        </w:rPr>
        <w:t>Instructor, Drawing the Clothed Model, Arts Education Center of the Pittsburgh Cultural Trust, 2011-2014</w:t>
      </w:r>
    </w:p>
    <w:p w14:paraId="032B4E99" w14:textId="77777777" w:rsidR="0066775C" w:rsidRDefault="0066775C" w:rsidP="00667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rPr>
          <w:rFonts w:ascii="Times" w:hAnsi="Times" w:cs="Calibri"/>
        </w:rPr>
      </w:pPr>
      <w:r w:rsidRPr="00E93D16">
        <w:rPr>
          <w:rFonts w:ascii="Times" w:hAnsi="Times" w:cs="Calibri"/>
        </w:rPr>
        <w:t>Juror and Mentor, Distillery Program at the Brewhouse Association</w:t>
      </w:r>
      <w:r>
        <w:rPr>
          <w:rFonts w:ascii="Times" w:hAnsi="Times" w:cs="Calibri"/>
        </w:rPr>
        <w:t xml:space="preserve"> (Artist Fellowship Prog</w:t>
      </w:r>
      <w:r w:rsidRPr="00E93D16">
        <w:rPr>
          <w:rFonts w:ascii="Times" w:hAnsi="Times" w:cs="Calibri"/>
        </w:rPr>
        <w:t>ram), 2012</w:t>
      </w:r>
    </w:p>
    <w:p w14:paraId="2F7304C5" w14:textId="77777777" w:rsidR="0066775C" w:rsidRPr="00E93D16" w:rsidRDefault="0066775C" w:rsidP="00667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rPr>
          <w:rFonts w:ascii="Times" w:hAnsi="Times" w:cs="Calibri"/>
        </w:rPr>
      </w:pPr>
      <w:r w:rsidRPr="00E93D16">
        <w:rPr>
          <w:rFonts w:ascii="Times" w:hAnsi="Times" w:cs="Calibri"/>
        </w:rPr>
        <w:t>Juror, A Fair in the Park, The Pittsburgh Craftsmen’s Guild’s Annual Show, 2012</w:t>
      </w:r>
    </w:p>
    <w:p w14:paraId="6A8AD474" w14:textId="6D563CBC" w:rsidR="0066775C" w:rsidRPr="00E93D16" w:rsidRDefault="0066775C" w:rsidP="00667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rPr>
          <w:rFonts w:ascii="Times" w:hAnsi="Times" w:cs="Calibri"/>
        </w:rPr>
      </w:pPr>
      <w:r w:rsidRPr="00E93D16">
        <w:rPr>
          <w:rFonts w:ascii="Times" w:hAnsi="Times" w:cs="Calibri"/>
        </w:rPr>
        <w:t xml:space="preserve">Juror, Grants for </w:t>
      </w:r>
      <w:r w:rsidR="00B23A79">
        <w:rPr>
          <w:rFonts w:ascii="Times" w:hAnsi="Times" w:cs="Calibri"/>
        </w:rPr>
        <w:t xml:space="preserve">Nonprofit </w:t>
      </w:r>
      <w:r w:rsidRPr="00E93D16">
        <w:rPr>
          <w:rFonts w:ascii="Times" w:hAnsi="Times" w:cs="Calibri"/>
        </w:rPr>
        <w:t>Organizations, Greater Pittsburgh Arts Council, 2010</w:t>
      </w:r>
    </w:p>
    <w:p w14:paraId="28914BFD" w14:textId="77777777" w:rsidR="0066775C" w:rsidRPr="00E93D16" w:rsidRDefault="0066775C" w:rsidP="00667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rPr>
          <w:rFonts w:ascii="Times" w:hAnsi="Times" w:cs="Calibri"/>
        </w:rPr>
      </w:pPr>
      <w:r w:rsidRPr="00E93D16">
        <w:rPr>
          <w:rFonts w:ascii="Times" w:hAnsi="Times" w:cs="Calibri"/>
        </w:rPr>
        <w:t xml:space="preserve">Member, Pittsburgh Society of Illustrators </w:t>
      </w:r>
      <w:r>
        <w:rPr>
          <w:rFonts w:ascii="Times" w:hAnsi="Times" w:cs="Calibri"/>
        </w:rPr>
        <w:t xml:space="preserve">2002-Present </w:t>
      </w:r>
    </w:p>
    <w:p w14:paraId="46A4366D" w14:textId="423F7B5A" w:rsidR="002D23D4" w:rsidRPr="0066775C" w:rsidRDefault="0066775C" w:rsidP="0066775C">
      <w:pPr>
        <w:widowControl w:val="0"/>
        <w:autoSpaceDE w:val="0"/>
        <w:autoSpaceDN w:val="0"/>
        <w:adjustRightInd w:val="0"/>
        <w:spacing w:after="120" w:line="360" w:lineRule="auto"/>
        <w:rPr>
          <w:rFonts w:ascii="Times" w:hAnsi="Times" w:cs="Calibri"/>
        </w:rPr>
      </w:pPr>
      <w:r w:rsidRPr="00E93D16">
        <w:rPr>
          <w:rFonts w:ascii="Times" w:hAnsi="Times" w:cs="Calibri"/>
        </w:rPr>
        <w:t>Member, Associated Artists of Pittsburgh 2014-present</w:t>
      </w:r>
    </w:p>
    <w:p w14:paraId="24C8CC17" w14:textId="77777777" w:rsidR="002D23D4" w:rsidRDefault="002D23D4" w:rsidP="002D23D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</w:p>
    <w:p w14:paraId="1C60DE0C" w14:textId="77777777" w:rsidR="00B26D50" w:rsidRDefault="00B26D50" w:rsidP="00B26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64A55B0" w14:textId="77777777" w:rsidR="004C735B" w:rsidRDefault="004C735B"/>
    <w:sectPr w:rsidR="004C735B" w:rsidSect="002D23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4"/>
    <w:rsid w:val="00033006"/>
    <w:rsid w:val="000415CF"/>
    <w:rsid w:val="00057074"/>
    <w:rsid w:val="00057682"/>
    <w:rsid w:val="000948C5"/>
    <w:rsid w:val="00177897"/>
    <w:rsid w:val="002D23D4"/>
    <w:rsid w:val="004C735B"/>
    <w:rsid w:val="0066775C"/>
    <w:rsid w:val="008F300D"/>
    <w:rsid w:val="009C3B26"/>
    <w:rsid w:val="00AD12A5"/>
    <w:rsid w:val="00B11416"/>
    <w:rsid w:val="00B23A79"/>
    <w:rsid w:val="00B26D50"/>
    <w:rsid w:val="00BC6D43"/>
    <w:rsid w:val="00D62B6F"/>
    <w:rsid w:val="00E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B1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897"/>
    <w:rPr>
      <w:color w:val="0000FF" w:themeColor="hyperlink"/>
      <w:u w:val="single"/>
    </w:rPr>
  </w:style>
  <w:style w:type="paragraph" w:customStyle="1" w:styleId="FreeForm">
    <w:name w:val="Free Form"/>
    <w:rsid w:val="006677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897"/>
    <w:rPr>
      <w:color w:val="0000FF" w:themeColor="hyperlink"/>
      <w:u w:val="single"/>
    </w:rPr>
  </w:style>
  <w:style w:type="paragraph" w:customStyle="1" w:styleId="FreeForm">
    <w:name w:val="Free Form"/>
    <w:rsid w:val="006677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njasweterlitsc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1116</Words>
  <Characters>6366</Characters>
  <Application>Microsoft Macintosh Word</Application>
  <DocSecurity>0</DocSecurity>
  <Lines>53</Lines>
  <Paragraphs>14</Paragraphs>
  <ScaleCrop>false</ScaleCrop>
  <Company>So Co.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Sweterlitsch</dc:creator>
  <cp:keywords/>
  <dc:description/>
  <cp:lastModifiedBy>Sonja Sweterlitsch</cp:lastModifiedBy>
  <cp:revision>14</cp:revision>
  <dcterms:created xsi:type="dcterms:W3CDTF">2015-02-03T00:02:00Z</dcterms:created>
  <dcterms:modified xsi:type="dcterms:W3CDTF">2015-11-19T02:38:00Z</dcterms:modified>
</cp:coreProperties>
</file>